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19A" w:rsidRDefault="0065119A" w:rsidP="0065119A">
      <w:pPr>
        <w:jc w:val="center"/>
        <w:rPr>
          <w:rFonts w:ascii="Lucida Sans" w:hAnsi="Lucida Sans"/>
          <w:b/>
          <w:color w:val="365F91" w:themeColor="accent1" w:themeShade="BF"/>
          <w:sz w:val="64"/>
          <w:lang w:val="es-ES_tradnl"/>
        </w:rPr>
      </w:pPr>
      <w:r w:rsidRPr="0065119A">
        <w:rPr>
          <w:rFonts w:ascii="Lucida Sans" w:hAnsi="Lucida Sans"/>
          <w:b/>
          <w:color w:val="365F91" w:themeColor="accent1" w:themeShade="BF"/>
          <w:sz w:val="64"/>
          <w:lang w:val="es-ES_tradnl"/>
        </w:rPr>
        <w:t xml:space="preserve">Guía para Autores </w:t>
      </w:r>
    </w:p>
    <w:p w:rsidR="0065119A" w:rsidRDefault="0065119A" w:rsidP="0065119A">
      <w:pPr>
        <w:jc w:val="center"/>
        <w:rPr>
          <w:rFonts w:ascii="Lucida Sans" w:hAnsi="Lucida Sans"/>
          <w:b/>
          <w:color w:val="365F91" w:themeColor="accent1" w:themeShade="BF"/>
          <w:sz w:val="64"/>
          <w:lang w:val="es-ES_tradnl"/>
        </w:rPr>
      </w:pPr>
    </w:p>
    <w:p w:rsidR="0065119A" w:rsidRDefault="00E9016D" w:rsidP="00E9016D">
      <w:pPr>
        <w:pStyle w:val="Ttulo1"/>
        <w:numPr>
          <w:ilvl w:val="0"/>
          <w:numId w:val="2"/>
        </w:numPr>
        <w:rPr>
          <w:lang w:val="es-CO"/>
        </w:rPr>
      </w:pPr>
      <w:r>
        <w:rPr>
          <w:lang w:val="es-CO"/>
        </w:rPr>
        <w:t>POLITICA EDITORIAL</w:t>
      </w:r>
    </w:p>
    <w:p w:rsidR="002E5991" w:rsidRDefault="002E5991" w:rsidP="00E9016D">
      <w:pPr>
        <w:rPr>
          <w:lang w:val="es-CO"/>
        </w:rPr>
      </w:pPr>
    </w:p>
    <w:p w:rsidR="002E5991" w:rsidRPr="002E5991" w:rsidRDefault="002E5991" w:rsidP="002E5991">
      <w:pPr>
        <w:jc w:val="both"/>
        <w:rPr>
          <w:rFonts w:eastAsia="Times New Roman" w:cs="Times New Roman"/>
          <w:lang w:val="es-CO" w:eastAsia="es-CO"/>
        </w:rPr>
      </w:pPr>
      <w:r w:rsidRPr="002E5991">
        <w:rPr>
          <w:rFonts w:eastAsia="Times New Roman" w:cs="Arial"/>
          <w:color w:val="000000"/>
          <w:sz w:val="22"/>
          <w:szCs w:val="22"/>
          <w:lang w:val="es-CO" w:eastAsia="es-CO"/>
        </w:rPr>
        <w:t xml:space="preserve">La revista científica - TELECOMUNICACIONES &amp; TIC (ISSN 1390-3934) está dirigida a investigadores, docentes, profesionales, expertos y estudiantes con interés en mantenerse actualizados o publicar sus resultados de investigación sobre temas relacionados con Telecomunicaciones, Tecnologías de la Información y las Comunicaciones que, son los sectores más estratégicos de la economía mundial. La revista se publica en inglés y español, por lo que artículos enviados y aceptados en español, deberán ser traducidos por los autores completamente al inglés para su publicación. Dado su carácter científico, se da prioridad a los siguientes tipos de artículos: resultados originales de investigación, experimentación, estados de arte que incluyan revisiones exhaustivas de literatura, estudios de caso, cuando ellos significan un aporte al conocimiento ya sea por la aplicación de metodologías o técnicas  innovadoras y/o por la formulación de nuevas hipótesis de investigación. </w:t>
      </w:r>
    </w:p>
    <w:p w:rsidR="002E5991" w:rsidRDefault="002E5991" w:rsidP="002E5991">
      <w:pPr>
        <w:pStyle w:val="Ttulo1"/>
        <w:numPr>
          <w:ilvl w:val="0"/>
          <w:numId w:val="2"/>
        </w:numPr>
        <w:rPr>
          <w:lang w:val="es-CO"/>
        </w:rPr>
      </w:pPr>
      <w:r>
        <w:rPr>
          <w:lang w:val="es-CO"/>
        </w:rPr>
        <w:t>ÁREAS DE ENFOQUE</w:t>
      </w:r>
    </w:p>
    <w:p w:rsidR="002E5991" w:rsidRPr="002E5991" w:rsidRDefault="002E5991" w:rsidP="002E5991">
      <w:pPr>
        <w:rPr>
          <w:rFonts w:eastAsia="Times New Roman" w:cs="Times New Roman"/>
          <w:lang w:val="es-CO" w:eastAsia="es-CO"/>
        </w:rPr>
      </w:pPr>
    </w:p>
    <w:p w:rsidR="002E5991" w:rsidRPr="002E5991" w:rsidRDefault="002E5991" w:rsidP="002E5991">
      <w:pPr>
        <w:jc w:val="both"/>
        <w:rPr>
          <w:rFonts w:eastAsia="Times New Roman" w:cs="Times New Roman"/>
          <w:lang w:val="es-CO" w:eastAsia="es-CO"/>
        </w:rPr>
      </w:pPr>
      <w:r w:rsidRPr="002E5991">
        <w:rPr>
          <w:rFonts w:eastAsia="Times New Roman" w:cs="Arial"/>
          <w:color w:val="000000"/>
          <w:sz w:val="22"/>
          <w:szCs w:val="22"/>
          <w:lang w:val="es-CO" w:eastAsia="es-CO"/>
        </w:rPr>
        <w:t xml:space="preserve">Las áreas de enfoque de la revista son: </w:t>
      </w:r>
    </w:p>
    <w:p w:rsidR="002E5991" w:rsidRPr="002E5991" w:rsidRDefault="002E5991" w:rsidP="002E5991">
      <w:pPr>
        <w:numPr>
          <w:ilvl w:val="0"/>
          <w:numId w:val="3"/>
        </w:numPr>
        <w:jc w:val="both"/>
        <w:textAlignment w:val="baseline"/>
        <w:rPr>
          <w:rFonts w:eastAsia="Times New Roman" w:cs="Arial"/>
          <w:color w:val="000000"/>
          <w:sz w:val="22"/>
          <w:szCs w:val="22"/>
          <w:lang w:val="es-CO" w:eastAsia="es-CO"/>
        </w:rPr>
      </w:pPr>
      <w:r w:rsidRPr="002E5991">
        <w:rPr>
          <w:rFonts w:eastAsia="Times New Roman" w:cs="Arial"/>
          <w:color w:val="000000"/>
          <w:sz w:val="22"/>
          <w:szCs w:val="22"/>
          <w:lang w:val="es-CO" w:eastAsia="es-CO"/>
        </w:rPr>
        <w:t xml:space="preserve">TELECOMUNICACIONES: Servicios de Telecomunicaciones como telefonía, televisión, radiodifusión, Internet; entre otros. </w:t>
      </w:r>
    </w:p>
    <w:p w:rsidR="002E5991" w:rsidRPr="002E5991" w:rsidRDefault="002E5991" w:rsidP="002E5991">
      <w:pPr>
        <w:numPr>
          <w:ilvl w:val="0"/>
          <w:numId w:val="3"/>
        </w:numPr>
        <w:jc w:val="both"/>
        <w:textAlignment w:val="baseline"/>
        <w:rPr>
          <w:rFonts w:eastAsia="Times New Roman" w:cs="Arial"/>
          <w:color w:val="000000"/>
          <w:sz w:val="22"/>
          <w:szCs w:val="22"/>
          <w:lang w:val="es-CO" w:eastAsia="es-CO"/>
        </w:rPr>
      </w:pPr>
      <w:r w:rsidRPr="002E5991">
        <w:rPr>
          <w:rFonts w:eastAsia="Times New Roman" w:cs="Arial"/>
          <w:color w:val="000000"/>
          <w:sz w:val="22"/>
          <w:szCs w:val="22"/>
          <w:lang w:val="es-CO" w:eastAsia="es-CO"/>
        </w:rPr>
        <w:t xml:space="preserve">TECNOLOGÍAS DE LA INFORMACIÓN (TI) Comprenden: </w:t>
      </w:r>
    </w:p>
    <w:p w:rsidR="002E5991" w:rsidRPr="002E5991" w:rsidRDefault="002E5991" w:rsidP="002E5991">
      <w:pPr>
        <w:numPr>
          <w:ilvl w:val="1"/>
          <w:numId w:val="3"/>
        </w:numPr>
        <w:jc w:val="both"/>
        <w:textAlignment w:val="baseline"/>
        <w:rPr>
          <w:rFonts w:eastAsia="Times New Roman" w:cs="Arial"/>
          <w:color w:val="000000"/>
          <w:sz w:val="22"/>
          <w:szCs w:val="22"/>
          <w:lang w:val="es-CO" w:eastAsia="es-CO"/>
        </w:rPr>
      </w:pPr>
      <w:r w:rsidRPr="002E5991">
        <w:rPr>
          <w:rFonts w:eastAsia="Times New Roman" w:cs="Arial"/>
          <w:color w:val="000000"/>
          <w:sz w:val="22"/>
          <w:szCs w:val="22"/>
          <w:lang w:val="es-CO" w:eastAsia="es-CO"/>
        </w:rPr>
        <w:t xml:space="preserve">Tecnologías duras (hardware) ejemplo: redes, centrales, computadoras, antenas, circuitos, entre otros. </w:t>
      </w:r>
    </w:p>
    <w:p w:rsidR="002E5991" w:rsidRPr="002E5991" w:rsidRDefault="002E5991" w:rsidP="002E5991">
      <w:pPr>
        <w:numPr>
          <w:ilvl w:val="1"/>
          <w:numId w:val="3"/>
        </w:numPr>
        <w:jc w:val="both"/>
        <w:textAlignment w:val="baseline"/>
        <w:rPr>
          <w:rFonts w:eastAsia="Times New Roman" w:cs="Arial"/>
          <w:color w:val="000000"/>
          <w:sz w:val="22"/>
          <w:szCs w:val="22"/>
          <w:lang w:val="es-CO" w:eastAsia="es-CO"/>
        </w:rPr>
      </w:pPr>
      <w:r w:rsidRPr="002E5991">
        <w:rPr>
          <w:rFonts w:eastAsia="Times New Roman" w:cs="Arial"/>
          <w:color w:val="000000"/>
          <w:sz w:val="22"/>
          <w:szCs w:val="22"/>
          <w:lang w:val="es-CO" w:eastAsia="es-CO"/>
        </w:rPr>
        <w:t xml:space="preserve">Tecnologías blandas (software) informática; aplicaciones, desarrollos informáticos, entre otros. </w:t>
      </w:r>
    </w:p>
    <w:p w:rsidR="002E5991" w:rsidRPr="002E5991" w:rsidRDefault="002E5991" w:rsidP="002E5991">
      <w:pPr>
        <w:numPr>
          <w:ilvl w:val="0"/>
          <w:numId w:val="3"/>
        </w:numPr>
        <w:jc w:val="both"/>
        <w:textAlignment w:val="baseline"/>
        <w:rPr>
          <w:rFonts w:eastAsia="Times New Roman" w:cs="Arial"/>
          <w:color w:val="000000"/>
          <w:sz w:val="22"/>
          <w:szCs w:val="22"/>
          <w:lang w:val="es-CO" w:eastAsia="es-CO"/>
        </w:rPr>
      </w:pPr>
      <w:r w:rsidRPr="002E5991">
        <w:rPr>
          <w:rFonts w:eastAsia="Times New Roman" w:cs="Arial"/>
          <w:color w:val="000000"/>
          <w:sz w:val="22"/>
          <w:szCs w:val="22"/>
          <w:lang w:val="es-CO" w:eastAsia="es-CO"/>
        </w:rPr>
        <w:t>COMUNICACIONES Servicios de información, contenidos, comunicación, arte, entre otros.</w:t>
      </w:r>
    </w:p>
    <w:p w:rsidR="002E5991" w:rsidRDefault="002E5991" w:rsidP="002E5991">
      <w:pPr>
        <w:jc w:val="both"/>
        <w:rPr>
          <w:rFonts w:eastAsia="Times New Roman" w:cs="Arial"/>
          <w:color w:val="000000"/>
          <w:sz w:val="22"/>
          <w:szCs w:val="22"/>
          <w:lang w:val="es-CO" w:eastAsia="es-CO"/>
        </w:rPr>
      </w:pPr>
    </w:p>
    <w:p w:rsidR="002E5991" w:rsidRPr="0072701A" w:rsidRDefault="002E5991" w:rsidP="002E5991">
      <w:pPr>
        <w:jc w:val="both"/>
        <w:rPr>
          <w:rFonts w:eastAsia="Times New Roman" w:cs="Arial"/>
          <w:color w:val="000000"/>
          <w:sz w:val="22"/>
          <w:szCs w:val="22"/>
          <w:lang w:val="es-CO" w:eastAsia="es-CO"/>
        </w:rPr>
      </w:pPr>
      <w:r w:rsidRPr="002E5991">
        <w:rPr>
          <w:rFonts w:eastAsia="Times New Roman" w:cs="Arial"/>
          <w:color w:val="000000"/>
          <w:sz w:val="22"/>
          <w:szCs w:val="22"/>
          <w:lang w:val="es-CO" w:eastAsia="es-CO"/>
        </w:rPr>
        <w:t xml:space="preserve">La lista no exclusiva de temas principales sugeridos para cada área de enfoque, se publica con la convocatoria de participación y </w:t>
      </w:r>
      <w:proofErr w:type="spellStart"/>
      <w:r w:rsidRPr="002E5991">
        <w:rPr>
          <w:rFonts w:eastAsia="Times New Roman" w:cs="Arial"/>
          <w:color w:val="000000"/>
          <w:sz w:val="22"/>
          <w:szCs w:val="22"/>
          <w:lang w:val="es-CO" w:eastAsia="es-CO"/>
        </w:rPr>
        <w:t>Call</w:t>
      </w:r>
      <w:proofErr w:type="spellEnd"/>
      <w:r w:rsidRPr="002E5991">
        <w:rPr>
          <w:rFonts w:eastAsia="Times New Roman" w:cs="Arial"/>
          <w:color w:val="000000"/>
          <w:sz w:val="22"/>
          <w:szCs w:val="22"/>
          <w:lang w:val="es-CO" w:eastAsia="es-CO"/>
        </w:rPr>
        <w:t xml:space="preserve"> </w:t>
      </w:r>
      <w:proofErr w:type="spellStart"/>
      <w:r w:rsidRPr="002E5991">
        <w:rPr>
          <w:rFonts w:eastAsia="Times New Roman" w:cs="Arial"/>
          <w:color w:val="000000"/>
          <w:sz w:val="22"/>
          <w:szCs w:val="22"/>
          <w:lang w:val="es-CO" w:eastAsia="es-CO"/>
        </w:rPr>
        <w:t>for</w:t>
      </w:r>
      <w:proofErr w:type="spellEnd"/>
      <w:r w:rsidRPr="002E5991">
        <w:rPr>
          <w:rFonts w:eastAsia="Times New Roman" w:cs="Arial"/>
          <w:color w:val="000000"/>
          <w:sz w:val="22"/>
          <w:szCs w:val="22"/>
          <w:lang w:val="es-CO" w:eastAsia="es-CO"/>
        </w:rPr>
        <w:t xml:space="preserve"> </w:t>
      </w:r>
      <w:proofErr w:type="spellStart"/>
      <w:r w:rsidRPr="002E5991">
        <w:rPr>
          <w:rFonts w:eastAsia="Times New Roman" w:cs="Arial"/>
          <w:color w:val="000000"/>
          <w:sz w:val="22"/>
          <w:szCs w:val="22"/>
          <w:lang w:val="es-CO" w:eastAsia="es-CO"/>
        </w:rPr>
        <w:t>Papers</w:t>
      </w:r>
      <w:proofErr w:type="spellEnd"/>
      <w:r w:rsidRPr="002E5991">
        <w:rPr>
          <w:rFonts w:eastAsia="Times New Roman" w:cs="Arial"/>
          <w:color w:val="000000"/>
          <w:sz w:val="22"/>
          <w:szCs w:val="22"/>
          <w:lang w:val="es-CO" w:eastAsia="es-CO"/>
        </w:rPr>
        <w:t xml:space="preserve"> de la</w:t>
      </w:r>
      <w:r w:rsidRPr="0072701A">
        <w:rPr>
          <w:rFonts w:eastAsia="Times New Roman" w:cs="Arial"/>
          <w:color w:val="000000"/>
          <w:sz w:val="22"/>
          <w:szCs w:val="22"/>
          <w:lang w:val="es-CO" w:eastAsia="es-CO"/>
        </w:rPr>
        <w:t xml:space="preserve"> CONFERENCIA CIENTÍFICA DE TELECOMUNICACIONES, TECNOLOGÍAS DE LA INFORMACIÓN Y LAS COMUNICACIONES, </w:t>
      </w:r>
      <w:r w:rsidRPr="002E5991">
        <w:rPr>
          <w:rFonts w:eastAsia="Times New Roman" w:cs="Arial"/>
          <w:color w:val="000000"/>
          <w:sz w:val="22"/>
          <w:szCs w:val="22"/>
          <w:lang w:val="es-CO" w:eastAsia="es-CO"/>
        </w:rPr>
        <w:t xml:space="preserve">evento anual académico, el cual brinda un espacio a investigadores, docentes, profesionales, expertos, estudiantes para presentar ponencias científicas sobre los más recientes adelantos de sus investigaciones, crear redes de conocimiento, y aprender sobre temas emergentes, nuevas técnicas, metodologías de interés, entre otros aspectos. Los artículos que cumplan con los </w:t>
      </w:r>
      <w:r w:rsidRPr="002E5991">
        <w:rPr>
          <w:rFonts w:eastAsia="Times New Roman" w:cs="Arial"/>
          <w:color w:val="000000"/>
          <w:sz w:val="22"/>
          <w:szCs w:val="22"/>
          <w:lang w:val="es-CO" w:eastAsia="es-CO"/>
        </w:rPr>
        <w:lastRenderedPageBreak/>
        <w:t xml:space="preserve">parámetros establecidos en el presente documento, serán publicados en la revista científica - TELECOMUNICACIONES &amp; TIC (ISSN 1390-3934); </w:t>
      </w:r>
      <w:r w:rsidRPr="0072701A">
        <w:rPr>
          <w:rFonts w:eastAsia="Times New Roman" w:cs="Arial"/>
          <w:color w:val="000000"/>
          <w:sz w:val="22"/>
          <w:szCs w:val="22"/>
          <w:lang w:val="es-CO" w:eastAsia="es-CO"/>
        </w:rPr>
        <w:t>aquellos que no alcancen la calificación mínima requerida para tal fin podrán ser considerados para ser publicados en las memorias del Congreso de CITIC (ISSN 1390-3936), en el marco del cual se realiza la Conferencia Científica.</w:t>
      </w:r>
    </w:p>
    <w:p w:rsidR="002E5991" w:rsidRPr="0072701A" w:rsidRDefault="002E5991" w:rsidP="0072701A">
      <w:pPr>
        <w:jc w:val="both"/>
        <w:rPr>
          <w:rFonts w:eastAsia="Times New Roman" w:cs="Arial"/>
          <w:color w:val="000000"/>
          <w:sz w:val="22"/>
          <w:szCs w:val="22"/>
          <w:lang w:val="es-CO" w:eastAsia="es-CO"/>
        </w:rPr>
      </w:pPr>
    </w:p>
    <w:p w:rsidR="002E5991" w:rsidRPr="0072701A" w:rsidRDefault="002E5991" w:rsidP="0072701A">
      <w:pPr>
        <w:jc w:val="both"/>
        <w:rPr>
          <w:rFonts w:eastAsia="Times New Roman" w:cs="Arial"/>
          <w:color w:val="000000"/>
          <w:sz w:val="22"/>
          <w:szCs w:val="22"/>
          <w:lang w:val="es-CO" w:eastAsia="es-CO"/>
        </w:rPr>
      </w:pPr>
      <w:r w:rsidRPr="002E5991">
        <w:rPr>
          <w:rFonts w:eastAsia="Times New Roman" w:cs="Arial"/>
          <w:color w:val="000000"/>
          <w:sz w:val="22"/>
          <w:szCs w:val="22"/>
          <w:lang w:val="es-CO" w:eastAsia="es-CO"/>
        </w:rPr>
        <w:t xml:space="preserve">Circula </w:t>
      </w:r>
      <w:r w:rsidRPr="0072701A">
        <w:rPr>
          <w:rFonts w:eastAsia="Times New Roman" w:cs="Arial"/>
          <w:color w:val="000000"/>
          <w:sz w:val="22"/>
          <w:szCs w:val="22"/>
          <w:lang w:val="es-CO" w:eastAsia="es-CO"/>
        </w:rPr>
        <w:t xml:space="preserve">semestralmente </w:t>
      </w:r>
      <w:r w:rsidRPr="002E5991">
        <w:rPr>
          <w:rFonts w:eastAsia="Times New Roman" w:cs="Arial"/>
          <w:color w:val="000000"/>
          <w:sz w:val="22"/>
          <w:szCs w:val="22"/>
          <w:lang w:val="es-CO" w:eastAsia="es-CO"/>
        </w:rPr>
        <w:t xml:space="preserve">en formato impreso y electrónico de libre acceso en </w:t>
      </w:r>
      <w:r w:rsidRPr="0072701A">
        <w:rPr>
          <w:rFonts w:eastAsia="Times New Roman" w:cs="Arial"/>
          <w:color w:val="000000"/>
          <w:sz w:val="22"/>
          <w:szCs w:val="22"/>
          <w:lang w:val="es-CO" w:eastAsia="es-CO"/>
        </w:rPr>
        <w:t>http://revistatelecomuncaciones&amp;tic.citic.org.ec</w:t>
      </w:r>
    </w:p>
    <w:p w:rsidR="002E5991" w:rsidRPr="0072701A" w:rsidRDefault="002E5991" w:rsidP="0072701A">
      <w:pPr>
        <w:jc w:val="both"/>
        <w:rPr>
          <w:rFonts w:eastAsia="Times New Roman" w:cs="Arial"/>
          <w:color w:val="000000"/>
          <w:sz w:val="22"/>
          <w:szCs w:val="22"/>
          <w:lang w:val="es-CO" w:eastAsia="es-CO"/>
        </w:rPr>
      </w:pPr>
    </w:p>
    <w:p w:rsidR="002E5991" w:rsidRPr="002E5991" w:rsidRDefault="002E5991" w:rsidP="002E5991">
      <w:pPr>
        <w:pStyle w:val="Ttulo1"/>
        <w:numPr>
          <w:ilvl w:val="0"/>
          <w:numId w:val="2"/>
        </w:numPr>
        <w:rPr>
          <w:lang w:val="es-CO"/>
        </w:rPr>
      </w:pPr>
      <w:r w:rsidRPr="002E5991">
        <w:rPr>
          <w:lang w:val="es-CO"/>
        </w:rPr>
        <w:t>Postulación de artículos científicos</w:t>
      </w:r>
    </w:p>
    <w:p w:rsidR="002E5991" w:rsidRPr="002E5991" w:rsidRDefault="002E5991" w:rsidP="002E5991">
      <w:pPr>
        <w:rPr>
          <w:rFonts w:eastAsia="Times New Roman" w:cs="Times New Roman"/>
          <w:lang w:val="es-CO" w:eastAsia="es-CO"/>
        </w:rPr>
      </w:pPr>
      <w:r w:rsidRPr="002E5991">
        <w:rPr>
          <w:rFonts w:eastAsia="Times New Roman" w:cs="Arial"/>
          <w:color w:val="000000"/>
          <w:sz w:val="22"/>
          <w:szCs w:val="22"/>
          <w:lang w:val="es-CO" w:eastAsia="es-CO"/>
        </w:rPr>
        <w:t>Se solicita a los autores que envíen sus documentos electrónicamente al correo conferenciacientifica@citic.org.ec indicando como asunto: CITIC (AÑO) (NOMBRE DE LOS AUTORES), (TÍTULO DEL ARTÍCULO). Por medio de este correo electrónico se generarán las comunicaciones que guiarán a los autores paso a paso a través del proceso de recepción y evaluación. Se solicita a los autores que envíen su artículo completo (texto, tablas e ilustraciones) en formatos PDF y DOC  en forma electrónica a esta dirección. Los artículos que no sigan este procedimiento, no podrán ser considerados.</w:t>
      </w:r>
    </w:p>
    <w:p w:rsidR="002E5991" w:rsidRPr="002E5991" w:rsidRDefault="002E5991" w:rsidP="002E5991">
      <w:pPr>
        <w:rPr>
          <w:rFonts w:eastAsia="Times New Roman" w:cs="Times New Roman"/>
          <w:lang w:val="es-CO" w:eastAsia="es-CO"/>
        </w:rPr>
      </w:pPr>
      <w:r w:rsidRPr="002E5991">
        <w:rPr>
          <w:rFonts w:eastAsia="Times New Roman" w:cs="Arial"/>
          <w:color w:val="000000"/>
          <w:sz w:val="22"/>
          <w:szCs w:val="22"/>
          <w:lang w:val="es-CO" w:eastAsia="es-CO"/>
        </w:rPr>
        <w:t>Antes de enviar el artículo a la revista para su revisión, el autor debe garantizar que cumple con los siguientes requerimientos:</w:t>
      </w:r>
    </w:p>
    <w:p w:rsidR="002E5991" w:rsidRPr="002E5991" w:rsidRDefault="002E5991" w:rsidP="002E5991">
      <w:pPr>
        <w:rPr>
          <w:rFonts w:eastAsia="Times New Roman" w:cs="Times New Roman"/>
          <w:lang w:val="es-CO" w:eastAsia="es-CO"/>
        </w:rPr>
      </w:pPr>
    </w:p>
    <w:p w:rsidR="002E5991" w:rsidRPr="002E5991" w:rsidRDefault="002E5991" w:rsidP="002E5991">
      <w:pPr>
        <w:numPr>
          <w:ilvl w:val="0"/>
          <w:numId w:val="4"/>
        </w:numPr>
        <w:textAlignment w:val="baseline"/>
        <w:rPr>
          <w:rFonts w:eastAsia="Times New Roman" w:cs="Arial"/>
          <w:color w:val="000000"/>
          <w:sz w:val="22"/>
          <w:szCs w:val="22"/>
          <w:lang w:val="es-CO" w:eastAsia="es-CO"/>
        </w:rPr>
      </w:pPr>
      <w:r w:rsidRPr="002E5991">
        <w:rPr>
          <w:rFonts w:eastAsia="Times New Roman" w:cs="Arial"/>
          <w:color w:val="000000"/>
          <w:sz w:val="22"/>
          <w:szCs w:val="22"/>
          <w:lang w:val="es-CO" w:eastAsia="es-CO"/>
        </w:rPr>
        <w:t xml:space="preserve">Para todos los autores: Nombre completo, Dirección de correo electrónico, grados académicos, instituciones donde fueron obtenidos, cargo actual (si aplica), filiación institucional y/o entes financiadores (si aplica), ciudad y país. En alfabeto romano. </w:t>
      </w:r>
    </w:p>
    <w:p w:rsidR="002E5991" w:rsidRPr="002E5991" w:rsidRDefault="002E5991" w:rsidP="002E5991">
      <w:pPr>
        <w:rPr>
          <w:rFonts w:eastAsia="Times New Roman" w:cs="Times New Roman"/>
          <w:lang w:val="es-CO" w:eastAsia="es-CO"/>
        </w:rPr>
      </w:pPr>
    </w:p>
    <w:p w:rsidR="002E5991" w:rsidRPr="002E5991" w:rsidRDefault="002E5991" w:rsidP="002E5991">
      <w:pPr>
        <w:numPr>
          <w:ilvl w:val="0"/>
          <w:numId w:val="5"/>
        </w:numPr>
        <w:textAlignment w:val="baseline"/>
        <w:rPr>
          <w:rFonts w:eastAsia="Times New Roman" w:cs="Arial"/>
          <w:color w:val="000000"/>
          <w:sz w:val="22"/>
          <w:szCs w:val="22"/>
          <w:lang w:val="es-CO" w:eastAsia="es-CO"/>
        </w:rPr>
      </w:pPr>
      <w:r w:rsidRPr="002E5991">
        <w:rPr>
          <w:rFonts w:eastAsia="Times New Roman" w:cs="Arial"/>
          <w:color w:val="000000"/>
          <w:sz w:val="22"/>
          <w:szCs w:val="22"/>
          <w:lang w:val="es-CO" w:eastAsia="es-CO"/>
        </w:rPr>
        <w:t xml:space="preserve">Para el texto del  artículo: </w:t>
      </w:r>
    </w:p>
    <w:p w:rsidR="002E5991" w:rsidRPr="002E5991" w:rsidRDefault="002E5991" w:rsidP="002E5991">
      <w:pPr>
        <w:numPr>
          <w:ilvl w:val="1"/>
          <w:numId w:val="5"/>
        </w:numPr>
        <w:textAlignment w:val="baseline"/>
        <w:rPr>
          <w:rFonts w:eastAsia="Times New Roman" w:cs="Arial"/>
          <w:color w:val="000000"/>
          <w:sz w:val="22"/>
          <w:szCs w:val="22"/>
          <w:lang w:val="es-CO" w:eastAsia="es-CO"/>
        </w:rPr>
      </w:pPr>
      <w:r w:rsidRPr="002E5991">
        <w:rPr>
          <w:rFonts w:eastAsia="Times New Roman" w:cs="Arial"/>
          <w:color w:val="000000"/>
          <w:sz w:val="22"/>
          <w:szCs w:val="22"/>
          <w:lang w:val="es-CO" w:eastAsia="es-CO"/>
        </w:rPr>
        <w:t xml:space="preserve">Palabras clave </w:t>
      </w:r>
    </w:p>
    <w:p w:rsidR="002E5991" w:rsidRPr="002E5991" w:rsidRDefault="002E5991" w:rsidP="002E5991">
      <w:pPr>
        <w:numPr>
          <w:ilvl w:val="1"/>
          <w:numId w:val="5"/>
        </w:numPr>
        <w:textAlignment w:val="baseline"/>
        <w:rPr>
          <w:rFonts w:eastAsia="Times New Roman" w:cs="Arial"/>
          <w:color w:val="000000"/>
          <w:sz w:val="22"/>
          <w:szCs w:val="22"/>
          <w:lang w:val="es-CO" w:eastAsia="es-CO"/>
        </w:rPr>
      </w:pPr>
      <w:r w:rsidRPr="002E5991">
        <w:rPr>
          <w:rFonts w:eastAsia="Times New Roman" w:cs="Arial"/>
          <w:color w:val="000000"/>
          <w:sz w:val="22"/>
          <w:szCs w:val="22"/>
          <w:lang w:val="es-CO" w:eastAsia="es-CO"/>
        </w:rPr>
        <w:t xml:space="preserve">Resumen </w:t>
      </w:r>
    </w:p>
    <w:p w:rsidR="002E5991" w:rsidRPr="002E5991" w:rsidRDefault="002E5991" w:rsidP="002E5991">
      <w:pPr>
        <w:numPr>
          <w:ilvl w:val="1"/>
          <w:numId w:val="5"/>
        </w:numPr>
        <w:textAlignment w:val="baseline"/>
        <w:rPr>
          <w:rFonts w:eastAsia="Times New Roman" w:cs="Arial"/>
          <w:color w:val="000000"/>
          <w:sz w:val="22"/>
          <w:szCs w:val="22"/>
          <w:lang w:val="es-CO" w:eastAsia="es-CO"/>
        </w:rPr>
      </w:pPr>
      <w:r w:rsidRPr="002E5991">
        <w:rPr>
          <w:rFonts w:eastAsia="Times New Roman" w:cs="Arial"/>
          <w:color w:val="000000"/>
          <w:sz w:val="22"/>
          <w:szCs w:val="22"/>
          <w:lang w:val="es-CO" w:eastAsia="es-CO"/>
        </w:rPr>
        <w:t>Gráficos</w:t>
      </w:r>
    </w:p>
    <w:p w:rsidR="002E5991" w:rsidRPr="002E5991" w:rsidRDefault="002E5991" w:rsidP="002E5991">
      <w:pPr>
        <w:numPr>
          <w:ilvl w:val="1"/>
          <w:numId w:val="5"/>
        </w:numPr>
        <w:textAlignment w:val="baseline"/>
        <w:rPr>
          <w:rFonts w:eastAsia="Times New Roman" w:cs="Arial"/>
          <w:color w:val="000000"/>
          <w:sz w:val="22"/>
          <w:szCs w:val="22"/>
          <w:lang w:val="es-CO" w:eastAsia="es-CO"/>
        </w:rPr>
      </w:pPr>
      <w:r w:rsidRPr="002E5991">
        <w:rPr>
          <w:rFonts w:eastAsia="Times New Roman" w:cs="Arial"/>
          <w:color w:val="000000"/>
          <w:sz w:val="22"/>
          <w:szCs w:val="22"/>
          <w:lang w:val="es-CO" w:eastAsia="es-CO"/>
        </w:rPr>
        <w:t>Todas las cifras con subtítulos relevantes</w:t>
      </w:r>
    </w:p>
    <w:p w:rsidR="002E5991" w:rsidRPr="002E5991" w:rsidRDefault="002E5991" w:rsidP="002E5991">
      <w:pPr>
        <w:numPr>
          <w:ilvl w:val="1"/>
          <w:numId w:val="5"/>
        </w:numPr>
        <w:textAlignment w:val="baseline"/>
        <w:rPr>
          <w:rFonts w:eastAsia="Times New Roman" w:cs="Arial"/>
          <w:color w:val="000000"/>
          <w:sz w:val="22"/>
          <w:szCs w:val="22"/>
          <w:lang w:val="es-CO" w:eastAsia="es-CO"/>
        </w:rPr>
      </w:pPr>
      <w:r w:rsidRPr="002E5991">
        <w:rPr>
          <w:rFonts w:eastAsia="Times New Roman" w:cs="Arial"/>
          <w:color w:val="000000"/>
          <w:sz w:val="22"/>
          <w:szCs w:val="22"/>
          <w:lang w:val="es-CO" w:eastAsia="es-CO"/>
        </w:rPr>
        <w:t>Todas las tablas con títulos, descripción, notas al pie</w:t>
      </w:r>
    </w:p>
    <w:p w:rsidR="002E5991" w:rsidRPr="002E5991" w:rsidRDefault="002E5991" w:rsidP="002E5991">
      <w:pPr>
        <w:numPr>
          <w:ilvl w:val="1"/>
          <w:numId w:val="5"/>
        </w:numPr>
        <w:textAlignment w:val="baseline"/>
        <w:rPr>
          <w:rFonts w:eastAsia="Times New Roman" w:cs="Arial"/>
          <w:color w:val="000000"/>
          <w:sz w:val="22"/>
          <w:szCs w:val="22"/>
          <w:lang w:val="es-CO" w:eastAsia="es-CO"/>
        </w:rPr>
      </w:pPr>
      <w:r w:rsidRPr="002E5991">
        <w:rPr>
          <w:rFonts w:eastAsia="Times New Roman" w:cs="Arial"/>
          <w:color w:val="000000"/>
          <w:sz w:val="22"/>
          <w:szCs w:val="22"/>
          <w:lang w:val="es-CO" w:eastAsia="es-CO"/>
        </w:rPr>
        <w:t>Citas de figuras y tablas en el texto coinciden con los correspondientes recursos</w:t>
      </w:r>
    </w:p>
    <w:p w:rsidR="002E5991" w:rsidRPr="002E5991" w:rsidRDefault="002E5991" w:rsidP="002E5991">
      <w:pPr>
        <w:numPr>
          <w:ilvl w:val="1"/>
          <w:numId w:val="5"/>
        </w:numPr>
        <w:textAlignment w:val="baseline"/>
        <w:rPr>
          <w:rFonts w:eastAsia="Times New Roman" w:cs="Arial"/>
          <w:color w:val="000000"/>
          <w:sz w:val="22"/>
          <w:szCs w:val="22"/>
          <w:lang w:val="es-CO" w:eastAsia="es-CO"/>
        </w:rPr>
      </w:pPr>
      <w:r w:rsidRPr="002E5991">
        <w:rPr>
          <w:rFonts w:eastAsia="Times New Roman" w:cs="Arial"/>
          <w:color w:val="000000"/>
          <w:sz w:val="22"/>
          <w:szCs w:val="22"/>
          <w:lang w:val="es-CO" w:eastAsia="es-CO"/>
        </w:rPr>
        <w:t xml:space="preserve"> Archivos suplementarios (cuando corresponda)</w:t>
      </w:r>
    </w:p>
    <w:p w:rsidR="002E5991" w:rsidRPr="002E5991" w:rsidRDefault="002E5991" w:rsidP="002E5991">
      <w:pPr>
        <w:numPr>
          <w:ilvl w:val="1"/>
          <w:numId w:val="5"/>
        </w:numPr>
        <w:textAlignment w:val="baseline"/>
        <w:rPr>
          <w:rFonts w:eastAsia="Times New Roman" w:cs="Arial"/>
          <w:color w:val="000000"/>
          <w:sz w:val="22"/>
          <w:szCs w:val="22"/>
          <w:lang w:val="es-CO" w:eastAsia="es-CO"/>
        </w:rPr>
      </w:pPr>
      <w:r w:rsidRPr="002E5991">
        <w:rPr>
          <w:rFonts w:eastAsia="Times New Roman" w:cs="Arial"/>
          <w:color w:val="000000"/>
          <w:sz w:val="22"/>
          <w:szCs w:val="22"/>
          <w:lang w:val="es-CO" w:eastAsia="es-CO"/>
        </w:rPr>
        <w:t>Ortografía y gramática revisada</w:t>
      </w:r>
    </w:p>
    <w:p w:rsidR="002E5991" w:rsidRPr="002E5991" w:rsidRDefault="002E5991" w:rsidP="002E5991">
      <w:pPr>
        <w:numPr>
          <w:ilvl w:val="1"/>
          <w:numId w:val="5"/>
        </w:numPr>
        <w:textAlignment w:val="baseline"/>
        <w:rPr>
          <w:rFonts w:eastAsia="Times New Roman" w:cs="Arial"/>
          <w:color w:val="000000"/>
          <w:sz w:val="22"/>
          <w:szCs w:val="22"/>
          <w:lang w:val="es-CO" w:eastAsia="es-CO"/>
        </w:rPr>
      </w:pPr>
      <w:r w:rsidRPr="002E5991">
        <w:rPr>
          <w:rFonts w:eastAsia="Times New Roman" w:cs="Arial"/>
          <w:color w:val="000000"/>
          <w:sz w:val="22"/>
          <w:szCs w:val="22"/>
          <w:lang w:val="es-CO" w:eastAsia="es-CO"/>
        </w:rPr>
        <w:t xml:space="preserve">Todas las referencias mencionadas en la lista de referencias se citan en el texto, y viceversa. </w:t>
      </w:r>
    </w:p>
    <w:p w:rsidR="002E5991" w:rsidRPr="002E5991" w:rsidRDefault="002E5991" w:rsidP="002E5991">
      <w:pPr>
        <w:numPr>
          <w:ilvl w:val="1"/>
          <w:numId w:val="5"/>
        </w:numPr>
        <w:textAlignment w:val="baseline"/>
        <w:rPr>
          <w:rFonts w:eastAsia="Times New Roman" w:cs="Arial"/>
          <w:color w:val="000000"/>
          <w:sz w:val="22"/>
          <w:szCs w:val="22"/>
          <w:lang w:val="es-CO" w:eastAsia="es-CO"/>
        </w:rPr>
      </w:pPr>
      <w:r w:rsidRPr="002E5991">
        <w:rPr>
          <w:rFonts w:eastAsia="Times New Roman" w:cs="Arial"/>
          <w:color w:val="000000"/>
          <w:sz w:val="22"/>
          <w:szCs w:val="22"/>
          <w:lang w:val="es-CO" w:eastAsia="es-CO"/>
        </w:rPr>
        <w:t>Todas las referencias presentadas están escritas en alfabeto romano</w:t>
      </w:r>
    </w:p>
    <w:p w:rsidR="002E5991" w:rsidRPr="002E5991" w:rsidRDefault="002E5991" w:rsidP="002E5991">
      <w:pPr>
        <w:numPr>
          <w:ilvl w:val="1"/>
          <w:numId w:val="5"/>
        </w:numPr>
        <w:textAlignment w:val="baseline"/>
        <w:rPr>
          <w:rFonts w:eastAsia="Times New Roman" w:cs="Arial"/>
          <w:color w:val="000000"/>
          <w:sz w:val="22"/>
          <w:szCs w:val="22"/>
          <w:lang w:val="es-CO" w:eastAsia="es-CO"/>
        </w:rPr>
      </w:pPr>
      <w:r w:rsidRPr="002E5991">
        <w:rPr>
          <w:rFonts w:eastAsia="Times New Roman" w:cs="Arial"/>
          <w:color w:val="000000"/>
          <w:sz w:val="22"/>
          <w:szCs w:val="22"/>
          <w:lang w:val="es-CO" w:eastAsia="es-CO"/>
        </w:rPr>
        <w:t>Se tiene permiso para el uso de material con derechos de autor de otras fuentes (también Internet)</w:t>
      </w:r>
    </w:p>
    <w:p w:rsidR="002E5991" w:rsidRPr="002E5991" w:rsidRDefault="002E5991" w:rsidP="002E5991">
      <w:pPr>
        <w:numPr>
          <w:ilvl w:val="0"/>
          <w:numId w:val="5"/>
        </w:numPr>
        <w:textAlignment w:val="baseline"/>
        <w:rPr>
          <w:rFonts w:eastAsia="Times New Roman" w:cs="Arial"/>
          <w:color w:val="000000"/>
          <w:sz w:val="22"/>
          <w:szCs w:val="22"/>
          <w:lang w:val="es-CO" w:eastAsia="es-CO"/>
        </w:rPr>
      </w:pPr>
      <w:r w:rsidRPr="002E5991">
        <w:rPr>
          <w:rFonts w:eastAsia="Times New Roman" w:cs="Arial"/>
          <w:color w:val="000000"/>
          <w:sz w:val="22"/>
          <w:szCs w:val="22"/>
          <w:lang w:val="es-CO" w:eastAsia="es-CO"/>
        </w:rPr>
        <w:t>Proporcionar indicaciones claras sobre el uso de color para las figuras impresas</w:t>
      </w:r>
    </w:p>
    <w:p w:rsidR="002E5991" w:rsidRPr="002E5991" w:rsidRDefault="002E5991" w:rsidP="002E5991">
      <w:pPr>
        <w:numPr>
          <w:ilvl w:val="0"/>
          <w:numId w:val="5"/>
        </w:numPr>
        <w:textAlignment w:val="baseline"/>
        <w:rPr>
          <w:rFonts w:eastAsia="Times New Roman" w:cs="Arial"/>
          <w:color w:val="000000"/>
          <w:sz w:val="22"/>
          <w:szCs w:val="22"/>
          <w:lang w:val="es-CO" w:eastAsia="es-CO"/>
        </w:rPr>
      </w:pPr>
      <w:r w:rsidRPr="002E5991">
        <w:rPr>
          <w:rFonts w:eastAsia="Times New Roman" w:cs="Arial"/>
          <w:color w:val="000000"/>
          <w:sz w:val="22"/>
          <w:szCs w:val="22"/>
          <w:lang w:val="es-CO" w:eastAsia="es-CO"/>
        </w:rPr>
        <w:t>Proporcionar una declaración de intereses, incluso si estos no existen.</w:t>
      </w:r>
    </w:p>
    <w:p w:rsidR="002E5991" w:rsidRPr="002E5991" w:rsidRDefault="002E5991" w:rsidP="002E5991">
      <w:pPr>
        <w:spacing w:after="240"/>
        <w:rPr>
          <w:rFonts w:eastAsia="Times New Roman" w:cs="Times New Roman"/>
          <w:lang w:val="es-CO" w:eastAsia="es-CO"/>
        </w:rPr>
      </w:pPr>
    </w:p>
    <w:p w:rsidR="002E5991" w:rsidRPr="002E5991" w:rsidRDefault="002E5991" w:rsidP="002E5991">
      <w:pPr>
        <w:pStyle w:val="Ttulo1"/>
        <w:numPr>
          <w:ilvl w:val="0"/>
          <w:numId w:val="2"/>
        </w:numPr>
        <w:rPr>
          <w:lang w:val="es-CO"/>
        </w:rPr>
      </w:pPr>
      <w:r w:rsidRPr="002E5991">
        <w:rPr>
          <w:lang w:val="es-CO"/>
        </w:rPr>
        <w:lastRenderedPageBreak/>
        <w:t>Aspectos a evaluar</w:t>
      </w:r>
    </w:p>
    <w:p w:rsidR="002E5991" w:rsidRPr="002E5991" w:rsidRDefault="002E5991" w:rsidP="002E5991">
      <w:pPr>
        <w:rPr>
          <w:rFonts w:eastAsia="Times New Roman" w:cs="Times New Roman"/>
          <w:lang w:val="es-CO" w:eastAsia="es-CO"/>
        </w:rPr>
      </w:pPr>
    </w:p>
    <w:p w:rsidR="002E5991" w:rsidRPr="002E5991" w:rsidRDefault="002E5991" w:rsidP="002E5991">
      <w:pPr>
        <w:pStyle w:val="Prrafodelista"/>
        <w:numPr>
          <w:ilvl w:val="0"/>
          <w:numId w:val="7"/>
        </w:numPr>
        <w:rPr>
          <w:rFonts w:eastAsia="Times New Roman" w:cs="Times New Roman"/>
          <w:lang w:val="es-CO" w:eastAsia="es-CO"/>
        </w:rPr>
      </w:pPr>
      <w:r w:rsidRPr="002E5991">
        <w:rPr>
          <w:rFonts w:eastAsia="Times New Roman" w:cs="Arial"/>
          <w:color w:val="000000"/>
          <w:sz w:val="22"/>
          <w:szCs w:val="22"/>
          <w:lang w:val="es-CO" w:eastAsia="es-CO"/>
        </w:rPr>
        <w:t xml:space="preserve">Alta calidad y relevancia académica. </w:t>
      </w:r>
    </w:p>
    <w:p w:rsidR="002E5991" w:rsidRPr="002E5991" w:rsidRDefault="002E5991" w:rsidP="002E5991">
      <w:pPr>
        <w:pStyle w:val="Prrafodelista"/>
        <w:numPr>
          <w:ilvl w:val="0"/>
          <w:numId w:val="7"/>
        </w:numPr>
        <w:rPr>
          <w:rFonts w:eastAsia="Times New Roman" w:cs="Times New Roman"/>
          <w:lang w:val="es-CO" w:eastAsia="es-CO"/>
        </w:rPr>
      </w:pPr>
      <w:r w:rsidRPr="002E5991">
        <w:rPr>
          <w:rFonts w:eastAsia="Times New Roman" w:cs="Arial"/>
          <w:color w:val="000000"/>
          <w:sz w:val="22"/>
          <w:szCs w:val="22"/>
          <w:lang w:val="es-CO" w:eastAsia="es-CO"/>
        </w:rPr>
        <w:t xml:space="preserve">Coherencia con el ámbito y objetivo  de la revista. </w:t>
      </w:r>
    </w:p>
    <w:p w:rsidR="002E5991" w:rsidRPr="002E5991" w:rsidRDefault="002E5991" w:rsidP="002E5991">
      <w:pPr>
        <w:pStyle w:val="Prrafodelista"/>
        <w:numPr>
          <w:ilvl w:val="0"/>
          <w:numId w:val="7"/>
        </w:numPr>
        <w:rPr>
          <w:rFonts w:eastAsia="Times New Roman" w:cs="Times New Roman"/>
          <w:lang w:val="es-CO" w:eastAsia="es-CO"/>
        </w:rPr>
      </w:pPr>
      <w:r w:rsidRPr="002E5991">
        <w:rPr>
          <w:rFonts w:eastAsia="Times New Roman" w:cs="Arial"/>
          <w:color w:val="000000"/>
          <w:sz w:val="22"/>
          <w:szCs w:val="22"/>
          <w:lang w:val="es-CO" w:eastAsia="es-CO"/>
        </w:rPr>
        <w:t xml:space="preserve">Validez científica </w:t>
      </w:r>
    </w:p>
    <w:p w:rsidR="002E5991" w:rsidRPr="002E5991" w:rsidRDefault="002E5991" w:rsidP="002E5991">
      <w:pPr>
        <w:pStyle w:val="Prrafodelista"/>
        <w:numPr>
          <w:ilvl w:val="0"/>
          <w:numId w:val="7"/>
        </w:numPr>
        <w:rPr>
          <w:rFonts w:eastAsia="Times New Roman" w:cs="Times New Roman"/>
          <w:lang w:val="es-CO" w:eastAsia="es-CO"/>
        </w:rPr>
      </w:pPr>
      <w:r w:rsidRPr="002E5991">
        <w:rPr>
          <w:rFonts w:eastAsia="Times New Roman" w:cs="Arial"/>
          <w:color w:val="000000"/>
          <w:sz w:val="22"/>
          <w:szCs w:val="22"/>
          <w:lang w:val="es-CO" w:eastAsia="es-CO"/>
        </w:rPr>
        <w:t xml:space="preserve">El título, el resumen y las palabras clave son comprensibles y reflejan el contenido del artículo suficientemente. </w:t>
      </w:r>
    </w:p>
    <w:p w:rsidR="002E5991" w:rsidRPr="002E5991" w:rsidRDefault="002E5991" w:rsidP="002E5991">
      <w:pPr>
        <w:pStyle w:val="Prrafodelista"/>
        <w:numPr>
          <w:ilvl w:val="0"/>
          <w:numId w:val="7"/>
        </w:numPr>
        <w:rPr>
          <w:rFonts w:eastAsia="Times New Roman" w:cs="Times New Roman"/>
          <w:lang w:val="es-CO" w:eastAsia="es-CO"/>
        </w:rPr>
      </w:pPr>
      <w:r w:rsidRPr="002E5991">
        <w:rPr>
          <w:rFonts w:eastAsia="Times New Roman" w:cs="Arial"/>
          <w:color w:val="000000"/>
          <w:sz w:val="22"/>
          <w:szCs w:val="22"/>
          <w:lang w:val="es-CO" w:eastAsia="es-CO"/>
        </w:rPr>
        <w:t xml:space="preserve">Coherencia y lógica en la redacción. </w:t>
      </w:r>
    </w:p>
    <w:p w:rsidR="002E5991" w:rsidRPr="002E5991" w:rsidRDefault="002E5991" w:rsidP="002E5991">
      <w:pPr>
        <w:pStyle w:val="Prrafodelista"/>
        <w:numPr>
          <w:ilvl w:val="0"/>
          <w:numId w:val="7"/>
        </w:numPr>
        <w:rPr>
          <w:rFonts w:eastAsia="Times New Roman" w:cs="Times New Roman"/>
          <w:lang w:val="es-CO" w:eastAsia="es-CO"/>
        </w:rPr>
      </w:pPr>
      <w:r w:rsidRPr="002E5991">
        <w:rPr>
          <w:rFonts w:eastAsia="Times New Roman" w:cs="Arial"/>
          <w:color w:val="000000"/>
          <w:sz w:val="22"/>
          <w:szCs w:val="22"/>
          <w:lang w:val="es-CO" w:eastAsia="es-CO"/>
        </w:rPr>
        <w:t xml:space="preserve">Tablas, figuras y gráficos claros, coherentes y bien configurados dentro del contenido. </w:t>
      </w:r>
    </w:p>
    <w:p w:rsidR="002E5991" w:rsidRPr="002E5991" w:rsidRDefault="002E5991" w:rsidP="002E5991">
      <w:pPr>
        <w:pStyle w:val="Prrafodelista"/>
        <w:numPr>
          <w:ilvl w:val="0"/>
          <w:numId w:val="7"/>
        </w:numPr>
        <w:rPr>
          <w:rFonts w:eastAsia="Times New Roman" w:cs="Times New Roman"/>
          <w:lang w:val="es-CO" w:eastAsia="es-CO"/>
        </w:rPr>
      </w:pPr>
      <w:r w:rsidRPr="002E5991">
        <w:rPr>
          <w:rFonts w:eastAsia="Times New Roman" w:cs="Arial"/>
          <w:color w:val="000000"/>
          <w:sz w:val="22"/>
          <w:szCs w:val="22"/>
          <w:lang w:val="es-CO" w:eastAsia="es-CO"/>
        </w:rPr>
        <w:t xml:space="preserve">Uso apropiado del lenguaje y la gramática. </w:t>
      </w:r>
    </w:p>
    <w:p w:rsidR="002E5991" w:rsidRPr="002E5991" w:rsidRDefault="002E5991" w:rsidP="002E5991">
      <w:pPr>
        <w:pStyle w:val="Prrafodelista"/>
        <w:numPr>
          <w:ilvl w:val="0"/>
          <w:numId w:val="7"/>
        </w:numPr>
        <w:rPr>
          <w:rFonts w:eastAsia="Times New Roman" w:cs="Times New Roman"/>
          <w:lang w:val="es-CO" w:eastAsia="es-CO"/>
        </w:rPr>
      </w:pPr>
      <w:r w:rsidRPr="002E5991">
        <w:rPr>
          <w:rFonts w:eastAsia="Times New Roman" w:cs="Arial"/>
          <w:color w:val="000000"/>
          <w:sz w:val="22"/>
          <w:szCs w:val="22"/>
          <w:lang w:val="es-CO" w:eastAsia="es-CO"/>
        </w:rPr>
        <w:t xml:space="preserve">Escrito en un español e  inglés comprensible y fácilmente legible. </w:t>
      </w:r>
    </w:p>
    <w:p w:rsidR="002E5991" w:rsidRPr="002E5991" w:rsidRDefault="002E5991" w:rsidP="002E5991">
      <w:pPr>
        <w:spacing w:after="240"/>
        <w:rPr>
          <w:rFonts w:eastAsia="Times New Roman" w:cs="Times New Roman"/>
          <w:lang w:val="es-CO" w:eastAsia="es-CO"/>
        </w:rPr>
      </w:pPr>
    </w:p>
    <w:p w:rsidR="002E5991" w:rsidRPr="002E5991" w:rsidRDefault="002E5991" w:rsidP="002E5991">
      <w:pPr>
        <w:pStyle w:val="Ttulo1"/>
        <w:numPr>
          <w:ilvl w:val="0"/>
          <w:numId w:val="2"/>
        </w:numPr>
        <w:rPr>
          <w:lang w:val="es-CO"/>
        </w:rPr>
      </w:pPr>
      <w:r w:rsidRPr="002E5991">
        <w:rPr>
          <w:lang w:val="es-CO"/>
        </w:rPr>
        <w:t>Declaración de intereses</w:t>
      </w:r>
    </w:p>
    <w:p w:rsidR="00203CEF" w:rsidRPr="000326C9" w:rsidRDefault="002E5991" w:rsidP="00203CEF">
      <w:pPr>
        <w:rPr>
          <w:rFonts w:eastAsia="Times New Roman" w:cs="Arial"/>
          <w:color w:val="000000"/>
          <w:sz w:val="22"/>
          <w:szCs w:val="22"/>
          <w:lang w:val="es-CO" w:eastAsia="es-CO"/>
        </w:rPr>
      </w:pPr>
      <w:r w:rsidRPr="002E5991">
        <w:rPr>
          <w:rFonts w:eastAsia="Times New Roman" w:cs="Arial"/>
          <w:color w:val="000000"/>
          <w:sz w:val="22"/>
          <w:szCs w:val="22"/>
          <w:lang w:val="es-CO" w:eastAsia="es-CO"/>
        </w:rPr>
        <w:t xml:space="preserve">Todos los autores deberán declarar si tienen alguna relación  financiera y/o personal con otras personas u organizaciones que puedan influir de manera inapropiada en su </w:t>
      </w:r>
      <w:r w:rsidR="00203CEF">
        <w:rPr>
          <w:rFonts w:eastAsia="Times New Roman" w:cs="Arial"/>
          <w:color w:val="000000"/>
          <w:sz w:val="22"/>
          <w:szCs w:val="22"/>
          <w:lang w:val="es-CO" w:eastAsia="es-CO"/>
        </w:rPr>
        <w:t>juicio profesional o en la validez de su investigación</w:t>
      </w:r>
      <w:r w:rsidRPr="002E5991">
        <w:rPr>
          <w:rFonts w:eastAsia="Times New Roman" w:cs="Arial"/>
          <w:color w:val="000000"/>
          <w:sz w:val="22"/>
          <w:szCs w:val="22"/>
          <w:lang w:val="es-CO" w:eastAsia="es-CO"/>
        </w:rPr>
        <w:t>. Por ejemplo relaciones laborales, consultorías, testimonios pagados, solicitudes o registros de patentes, estímulos, becas, subvenciones</w:t>
      </w:r>
      <w:r w:rsidR="00203CEF">
        <w:rPr>
          <w:rFonts w:eastAsia="Times New Roman" w:cs="Arial"/>
          <w:color w:val="000000"/>
          <w:sz w:val="22"/>
          <w:szCs w:val="22"/>
          <w:lang w:val="es-CO" w:eastAsia="es-CO"/>
        </w:rPr>
        <w:t xml:space="preserve">, donaciones </w:t>
      </w:r>
      <w:r w:rsidRPr="002E5991">
        <w:rPr>
          <w:rFonts w:eastAsia="Times New Roman" w:cs="Arial"/>
          <w:color w:val="000000"/>
          <w:sz w:val="22"/>
          <w:szCs w:val="22"/>
          <w:lang w:val="es-CO" w:eastAsia="es-CO"/>
        </w:rPr>
        <w:t>u otros fondos</w:t>
      </w:r>
      <w:r w:rsidR="00203CEF">
        <w:rPr>
          <w:rFonts w:eastAsia="Times New Roman" w:cs="Arial"/>
          <w:color w:val="000000"/>
          <w:sz w:val="22"/>
          <w:szCs w:val="22"/>
          <w:lang w:val="es-CO" w:eastAsia="es-CO"/>
        </w:rPr>
        <w:t xml:space="preserve"> </w:t>
      </w:r>
      <w:r w:rsidR="00203CEF" w:rsidRPr="000326C9">
        <w:rPr>
          <w:rFonts w:eastAsia="Times New Roman" w:cs="Arial"/>
          <w:color w:val="000000"/>
          <w:sz w:val="22"/>
          <w:szCs w:val="22"/>
          <w:lang w:val="es-CO" w:eastAsia="es-CO"/>
        </w:rPr>
        <w:t>recibid</w:t>
      </w:r>
      <w:r w:rsidR="00203CEF">
        <w:rPr>
          <w:rFonts w:eastAsia="Times New Roman" w:cs="Arial"/>
          <w:color w:val="000000"/>
          <w:sz w:val="22"/>
          <w:szCs w:val="22"/>
          <w:lang w:val="es-CO" w:eastAsia="es-CO"/>
        </w:rPr>
        <w:t>os</w:t>
      </w:r>
      <w:r w:rsidR="00203CEF" w:rsidRPr="000326C9">
        <w:rPr>
          <w:rFonts w:eastAsia="Times New Roman" w:cs="Arial"/>
          <w:color w:val="000000"/>
          <w:sz w:val="22"/>
          <w:szCs w:val="22"/>
          <w:lang w:val="es-CO" w:eastAsia="es-CO"/>
        </w:rPr>
        <w:t xml:space="preserve"> en el curso de</w:t>
      </w:r>
      <w:r w:rsidR="00203CEF">
        <w:rPr>
          <w:rFonts w:eastAsia="Times New Roman" w:cs="Arial"/>
          <w:color w:val="000000"/>
          <w:sz w:val="22"/>
          <w:szCs w:val="22"/>
          <w:lang w:val="es-CO" w:eastAsia="es-CO"/>
        </w:rPr>
        <w:t>l</w:t>
      </w:r>
      <w:r w:rsidR="00203CEF" w:rsidRPr="000326C9">
        <w:rPr>
          <w:rFonts w:eastAsia="Times New Roman" w:cs="Arial"/>
          <w:color w:val="000000"/>
          <w:sz w:val="22"/>
          <w:szCs w:val="22"/>
          <w:lang w:val="es-CO" w:eastAsia="es-CO"/>
        </w:rPr>
        <w:t xml:space="preserve"> estudio, investigación o </w:t>
      </w:r>
      <w:r w:rsidR="00203CEF">
        <w:rPr>
          <w:rFonts w:eastAsia="Times New Roman" w:cs="Arial"/>
          <w:color w:val="000000"/>
          <w:sz w:val="22"/>
          <w:szCs w:val="22"/>
          <w:lang w:val="es-CO" w:eastAsia="es-CO"/>
        </w:rPr>
        <w:t>construcción del artículo.</w:t>
      </w:r>
    </w:p>
    <w:p w:rsidR="00203CEF" w:rsidRDefault="002E5991" w:rsidP="00203CEF">
      <w:pPr>
        <w:rPr>
          <w:rFonts w:eastAsia="Times New Roman" w:cs="Arial"/>
          <w:color w:val="000000"/>
          <w:sz w:val="22"/>
          <w:szCs w:val="22"/>
          <w:lang w:val="es-CO" w:eastAsia="es-CO"/>
        </w:rPr>
      </w:pPr>
      <w:r w:rsidRPr="002E5991">
        <w:rPr>
          <w:rFonts w:eastAsia="Times New Roman" w:cs="Arial"/>
          <w:color w:val="000000"/>
          <w:sz w:val="22"/>
          <w:szCs w:val="22"/>
          <w:lang w:val="es-CO" w:eastAsia="es-CO"/>
        </w:rPr>
        <w:t xml:space="preserve">Los autores deben </w:t>
      </w:r>
      <w:r w:rsidR="00E70724">
        <w:rPr>
          <w:rFonts w:eastAsia="Times New Roman" w:cs="Arial"/>
          <w:color w:val="000000"/>
          <w:sz w:val="22"/>
          <w:szCs w:val="22"/>
          <w:lang w:val="es-CO" w:eastAsia="es-CO"/>
        </w:rPr>
        <w:t xml:space="preserve">adjuntar a su envío de artículo, un documento </w:t>
      </w:r>
      <w:r w:rsidRPr="002E5991">
        <w:rPr>
          <w:rFonts w:eastAsia="Times New Roman" w:cs="Arial"/>
          <w:color w:val="000000"/>
          <w:sz w:val="22"/>
          <w:szCs w:val="22"/>
          <w:lang w:val="es-CO" w:eastAsia="es-CO"/>
        </w:rPr>
        <w:t xml:space="preserve"> </w:t>
      </w:r>
      <w:r w:rsidR="00E70724">
        <w:rPr>
          <w:rFonts w:eastAsia="Times New Roman" w:cs="Arial"/>
          <w:color w:val="000000"/>
          <w:sz w:val="22"/>
          <w:szCs w:val="22"/>
          <w:lang w:val="es-CO" w:eastAsia="es-CO"/>
        </w:rPr>
        <w:t xml:space="preserve">en el que se declare </w:t>
      </w:r>
      <w:r w:rsidRPr="002E5991">
        <w:rPr>
          <w:rFonts w:eastAsia="Times New Roman" w:cs="Arial"/>
          <w:color w:val="000000"/>
          <w:sz w:val="22"/>
          <w:szCs w:val="22"/>
          <w:lang w:val="es-CO" w:eastAsia="es-CO"/>
        </w:rPr>
        <w:t>cualquier</w:t>
      </w:r>
      <w:r w:rsidR="00E70724">
        <w:rPr>
          <w:rFonts w:eastAsia="Times New Roman" w:cs="Arial"/>
          <w:color w:val="000000"/>
          <w:sz w:val="22"/>
          <w:szCs w:val="22"/>
          <w:lang w:val="es-CO" w:eastAsia="es-CO"/>
        </w:rPr>
        <w:t>a de estos u otros</w:t>
      </w:r>
      <w:r w:rsidRPr="002E5991">
        <w:rPr>
          <w:rFonts w:eastAsia="Times New Roman" w:cs="Arial"/>
          <w:color w:val="000000"/>
          <w:sz w:val="22"/>
          <w:szCs w:val="22"/>
          <w:lang w:val="es-CO" w:eastAsia="es-CO"/>
        </w:rPr>
        <w:t xml:space="preserve"> </w:t>
      </w:r>
      <w:r w:rsidR="00E70724" w:rsidRPr="002E5991">
        <w:rPr>
          <w:rFonts w:eastAsia="Times New Roman" w:cs="Arial"/>
          <w:color w:val="000000"/>
          <w:sz w:val="22"/>
          <w:szCs w:val="22"/>
          <w:lang w:val="es-CO" w:eastAsia="es-CO"/>
        </w:rPr>
        <w:t>interes</w:t>
      </w:r>
      <w:r w:rsidR="00E70724">
        <w:rPr>
          <w:rFonts w:eastAsia="Times New Roman" w:cs="Arial"/>
          <w:color w:val="000000"/>
          <w:sz w:val="22"/>
          <w:szCs w:val="22"/>
          <w:lang w:val="es-CO" w:eastAsia="es-CO"/>
        </w:rPr>
        <w:t>es</w:t>
      </w:r>
      <w:r w:rsidRPr="002E5991">
        <w:rPr>
          <w:rFonts w:eastAsia="Times New Roman" w:cs="Arial"/>
          <w:color w:val="000000"/>
          <w:sz w:val="22"/>
          <w:szCs w:val="22"/>
          <w:lang w:val="es-CO" w:eastAsia="es-CO"/>
        </w:rPr>
        <w:t>. Si no hay ningún interés para declarar</w:t>
      </w:r>
      <w:r w:rsidR="00203CEF">
        <w:rPr>
          <w:rFonts w:eastAsia="Times New Roman" w:cs="Arial"/>
          <w:color w:val="000000"/>
          <w:sz w:val="22"/>
          <w:szCs w:val="22"/>
          <w:lang w:val="es-CO" w:eastAsia="es-CO"/>
        </w:rPr>
        <w:t>,</w:t>
      </w:r>
      <w:r w:rsidRPr="002E5991">
        <w:rPr>
          <w:rFonts w:eastAsia="Times New Roman" w:cs="Arial"/>
          <w:color w:val="000000"/>
          <w:sz w:val="22"/>
          <w:szCs w:val="22"/>
          <w:lang w:val="es-CO" w:eastAsia="es-CO"/>
        </w:rPr>
        <w:t xml:space="preserve"> se debe </w:t>
      </w:r>
      <w:r w:rsidR="00203CEF">
        <w:rPr>
          <w:rFonts w:eastAsia="Times New Roman" w:cs="Arial"/>
          <w:color w:val="000000"/>
          <w:sz w:val="22"/>
          <w:szCs w:val="22"/>
          <w:lang w:val="es-CO" w:eastAsia="es-CO"/>
        </w:rPr>
        <w:t xml:space="preserve">adjuntar </w:t>
      </w:r>
      <w:r w:rsidR="00203CEF" w:rsidRPr="000326C9">
        <w:rPr>
          <w:rFonts w:eastAsia="Times New Roman" w:cs="Arial"/>
          <w:color w:val="000000"/>
          <w:sz w:val="22"/>
          <w:szCs w:val="22"/>
          <w:lang w:val="es-CO" w:eastAsia="es-CO"/>
        </w:rPr>
        <w:t>una notificación de</w:t>
      </w:r>
      <w:r w:rsidR="00203CEF">
        <w:rPr>
          <w:rFonts w:eastAsia="Times New Roman" w:cs="Arial"/>
          <w:color w:val="000000"/>
          <w:sz w:val="22"/>
          <w:szCs w:val="22"/>
          <w:lang w:val="es-CO" w:eastAsia="es-CO"/>
        </w:rPr>
        <w:t xml:space="preserve"> </w:t>
      </w:r>
      <w:r w:rsidR="00203CEF" w:rsidRPr="000326C9">
        <w:rPr>
          <w:rFonts w:eastAsia="Times New Roman" w:cs="Arial"/>
          <w:color w:val="000000"/>
          <w:sz w:val="22"/>
          <w:szCs w:val="22"/>
          <w:lang w:val="es-CO" w:eastAsia="es-CO"/>
        </w:rPr>
        <w:t>l</w:t>
      </w:r>
      <w:r w:rsidR="00203CEF">
        <w:rPr>
          <w:rFonts w:eastAsia="Times New Roman" w:cs="Arial"/>
          <w:color w:val="000000"/>
          <w:sz w:val="22"/>
          <w:szCs w:val="22"/>
          <w:lang w:val="es-CO" w:eastAsia="es-CO"/>
        </w:rPr>
        <w:t>os</w:t>
      </w:r>
      <w:r w:rsidR="00203CEF" w:rsidRPr="000326C9">
        <w:rPr>
          <w:rFonts w:eastAsia="Times New Roman" w:cs="Arial"/>
          <w:color w:val="000000"/>
          <w:sz w:val="22"/>
          <w:szCs w:val="22"/>
          <w:lang w:val="es-CO" w:eastAsia="es-CO"/>
        </w:rPr>
        <w:t xml:space="preserve"> autor</w:t>
      </w:r>
      <w:r w:rsidR="00203CEF">
        <w:rPr>
          <w:rFonts w:eastAsia="Times New Roman" w:cs="Arial"/>
          <w:color w:val="000000"/>
          <w:sz w:val="22"/>
          <w:szCs w:val="22"/>
          <w:lang w:val="es-CO" w:eastAsia="es-CO"/>
        </w:rPr>
        <w:t>es que indique</w:t>
      </w:r>
      <w:r w:rsidR="00203CEF" w:rsidRPr="000326C9">
        <w:rPr>
          <w:rFonts w:eastAsia="Times New Roman" w:cs="Arial"/>
          <w:color w:val="000000"/>
          <w:sz w:val="22"/>
          <w:szCs w:val="22"/>
          <w:lang w:val="es-CO" w:eastAsia="es-CO"/>
        </w:rPr>
        <w:t xml:space="preserve"> que no hay interés q</w:t>
      </w:r>
      <w:r w:rsidR="00203CEF">
        <w:rPr>
          <w:rFonts w:eastAsia="Times New Roman" w:cs="Arial"/>
          <w:color w:val="000000"/>
          <w:sz w:val="22"/>
          <w:szCs w:val="22"/>
          <w:lang w:val="es-CO" w:eastAsia="es-CO"/>
        </w:rPr>
        <w:t>ue pueda afectar su objetividad</w:t>
      </w:r>
      <w:r w:rsidR="00203CEF" w:rsidRPr="000326C9">
        <w:rPr>
          <w:rFonts w:eastAsia="Times New Roman" w:cs="Arial"/>
          <w:color w:val="000000"/>
          <w:sz w:val="22"/>
          <w:szCs w:val="22"/>
          <w:lang w:val="es-CO" w:eastAsia="es-CO"/>
        </w:rPr>
        <w:t>. Para evitar la ambigüedad, los autores deben indicar explícitamente si exist</w:t>
      </w:r>
      <w:r w:rsidR="00203CEF">
        <w:rPr>
          <w:rFonts w:eastAsia="Times New Roman" w:cs="Arial"/>
          <w:color w:val="000000"/>
          <w:sz w:val="22"/>
          <w:szCs w:val="22"/>
          <w:lang w:val="es-CO" w:eastAsia="es-CO"/>
        </w:rPr>
        <w:t>en o no conflictos potenciales.</w:t>
      </w:r>
    </w:p>
    <w:p w:rsidR="00203CEF" w:rsidRDefault="00203CEF" w:rsidP="00203CEF">
      <w:pPr>
        <w:rPr>
          <w:rFonts w:eastAsia="Times New Roman" w:cs="Arial"/>
          <w:color w:val="000000"/>
          <w:sz w:val="22"/>
          <w:szCs w:val="22"/>
          <w:lang w:val="es-CO" w:eastAsia="es-CO"/>
        </w:rPr>
      </w:pPr>
    </w:p>
    <w:p w:rsidR="00203CEF" w:rsidRPr="002E5991" w:rsidRDefault="00203CEF" w:rsidP="00203CEF">
      <w:pPr>
        <w:pStyle w:val="Ttulo1"/>
        <w:numPr>
          <w:ilvl w:val="0"/>
          <w:numId w:val="2"/>
        </w:numPr>
        <w:rPr>
          <w:lang w:val="es-CO"/>
        </w:rPr>
      </w:pPr>
      <w:r w:rsidRPr="002E5991">
        <w:rPr>
          <w:lang w:val="es-CO"/>
        </w:rPr>
        <w:t xml:space="preserve">Declaración de </w:t>
      </w:r>
      <w:r>
        <w:rPr>
          <w:lang w:val="es-CO"/>
        </w:rPr>
        <w:t>acuerdo</w:t>
      </w:r>
    </w:p>
    <w:p w:rsidR="00203CEF" w:rsidRPr="000326C9" w:rsidRDefault="00203CEF" w:rsidP="00203CEF">
      <w:pPr>
        <w:rPr>
          <w:rFonts w:eastAsia="Times New Roman" w:cs="Arial"/>
          <w:color w:val="000000"/>
          <w:sz w:val="22"/>
          <w:szCs w:val="22"/>
          <w:lang w:val="es-CO" w:eastAsia="es-CO"/>
        </w:rPr>
      </w:pPr>
    </w:p>
    <w:p w:rsidR="000326C9" w:rsidRPr="000326C9" w:rsidRDefault="00203CEF" w:rsidP="000326C9">
      <w:pPr>
        <w:rPr>
          <w:rFonts w:eastAsia="Times New Roman" w:cs="Arial"/>
          <w:color w:val="000000"/>
          <w:sz w:val="22"/>
          <w:szCs w:val="22"/>
          <w:lang w:val="es-CO" w:eastAsia="es-CO"/>
        </w:rPr>
      </w:pPr>
      <w:r>
        <w:rPr>
          <w:rFonts w:eastAsia="Times New Roman" w:cs="Arial"/>
          <w:color w:val="000000"/>
          <w:sz w:val="22"/>
          <w:szCs w:val="22"/>
          <w:lang w:val="es-CO" w:eastAsia="es-CO"/>
        </w:rPr>
        <w:t>T</w:t>
      </w:r>
      <w:r w:rsidR="000326C9" w:rsidRPr="000326C9">
        <w:rPr>
          <w:rFonts w:eastAsia="Times New Roman" w:cs="Arial"/>
          <w:color w:val="000000"/>
          <w:sz w:val="22"/>
          <w:szCs w:val="22"/>
          <w:lang w:val="es-CO" w:eastAsia="es-CO"/>
        </w:rPr>
        <w:t xml:space="preserve">odos los autores </w:t>
      </w:r>
      <w:r>
        <w:rPr>
          <w:rFonts w:eastAsia="Times New Roman" w:cs="Arial"/>
          <w:color w:val="000000"/>
          <w:sz w:val="22"/>
          <w:szCs w:val="22"/>
          <w:lang w:val="es-CO" w:eastAsia="es-CO"/>
        </w:rPr>
        <w:t xml:space="preserve">deberán certificar que </w:t>
      </w:r>
      <w:r w:rsidR="000326C9" w:rsidRPr="000326C9">
        <w:rPr>
          <w:rFonts w:eastAsia="Times New Roman" w:cs="Arial"/>
          <w:color w:val="000000"/>
          <w:sz w:val="22"/>
          <w:szCs w:val="22"/>
          <w:lang w:val="es-CO" w:eastAsia="es-CO"/>
        </w:rPr>
        <w:t xml:space="preserve">han visto y aprobado la versión final del </w:t>
      </w:r>
      <w:r>
        <w:rPr>
          <w:rFonts w:eastAsia="Times New Roman" w:cs="Arial"/>
          <w:color w:val="000000"/>
          <w:sz w:val="22"/>
          <w:szCs w:val="22"/>
          <w:lang w:val="es-CO" w:eastAsia="es-CO"/>
        </w:rPr>
        <w:t>artículo que se e</w:t>
      </w:r>
      <w:r w:rsidR="000326C9" w:rsidRPr="000326C9">
        <w:rPr>
          <w:rFonts w:eastAsia="Times New Roman" w:cs="Arial"/>
          <w:color w:val="000000"/>
          <w:sz w:val="22"/>
          <w:szCs w:val="22"/>
          <w:lang w:val="es-CO" w:eastAsia="es-CO"/>
        </w:rPr>
        <w:t xml:space="preserve">nvía. </w:t>
      </w:r>
      <w:r>
        <w:rPr>
          <w:rFonts w:eastAsia="Times New Roman" w:cs="Arial"/>
          <w:color w:val="000000"/>
          <w:sz w:val="22"/>
          <w:szCs w:val="22"/>
          <w:lang w:val="es-CO" w:eastAsia="es-CO"/>
        </w:rPr>
        <w:t>Garantizando que éste es un t</w:t>
      </w:r>
      <w:r w:rsidR="000326C9" w:rsidRPr="000326C9">
        <w:rPr>
          <w:rFonts w:eastAsia="Times New Roman" w:cs="Arial"/>
          <w:color w:val="000000"/>
          <w:sz w:val="22"/>
          <w:szCs w:val="22"/>
          <w:lang w:val="es-CO" w:eastAsia="es-CO"/>
        </w:rPr>
        <w:t xml:space="preserve">rabajo original de los autores, </w:t>
      </w:r>
      <w:r>
        <w:rPr>
          <w:rFonts w:eastAsia="Times New Roman" w:cs="Arial"/>
          <w:color w:val="000000"/>
          <w:sz w:val="22"/>
          <w:szCs w:val="22"/>
          <w:lang w:val="es-CO" w:eastAsia="es-CO"/>
        </w:rPr>
        <w:t xml:space="preserve">que </w:t>
      </w:r>
      <w:r w:rsidR="000326C9" w:rsidRPr="000326C9">
        <w:rPr>
          <w:rFonts w:eastAsia="Times New Roman" w:cs="Arial"/>
          <w:color w:val="000000"/>
          <w:sz w:val="22"/>
          <w:szCs w:val="22"/>
          <w:lang w:val="es-CO" w:eastAsia="es-CO"/>
        </w:rPr>
        <w:t>no ha</w:t>
      </w:r>
      <w:r>
        <w:rPr>
          <w:rFonts w:eastAsia="Times New Roman" w:cs="Arial"/>
          <w:color w:val="000000"/>
          <w:sz w:val="22"/>
          <w:szCs w:val="22"/>
          <w:lang w:val="es-CO" w:eastAsia="es-CO"/>
        </w:rPr>
        <w:t xml:space="preserve"> sido</w:t>
      </w:r>
      <w:r w:rsidR="000326C9" w:rsidRPr="000326C9">
        <w:rPr>
          <w:rFonts w:eastAsia="Times New Roman" w:cs="Arial"/>
          <w:color w:val="000000"/>
          <w:sz w:val="22"/>
          <w:szCs w:val="22"/>
          <w:lang w:val="es-CO" w:eastAsia="es-CO"/>
        </w:rPr>
        <w:t xml:space="preserve"> publica</w:t>
      </w:r>
      <w:r>
        <w:rPr>
          <w:rFonts w:eastAsia="Times New Roman" w:cs="Arial"/>
          <w:color w:val="000000"/>
          <w:sz w:val="22"/>
          <w:szCs w:val="22"/>
          <w:lang w:val="es-CO" w:eastAsia="es-CO"/>
        </w:rPr>
        <w:t>do o divulgado</w:t>
      </w:r>
      <w:r w:rsidR="000326C9" w:rsidRPr="000326C9">
        <w:rPr>
          <w:rFonts w:eastAsia="Times New Roman" w:cs="Arial"/>
          <w:color w:val="000000"/>
          <w:sz w:val="22"/>
          <w:szCs w:val="22"/>
          <w:lang w:val="es-CO" w:eastAsia="es-CO"/>
        </w:rPr>
        <w:t xml:space="preserve"> previa</w:t>
      </w:r>
      <w:r>
        <w:rPr>
          <w:rFonts w:eastAsia="Times New Roman" w:cs="Arial"/>
          <w:color w:val="000000"/>
          <w:sz w:val="22"/>
          <w:szCs w:val="22"/>
          <w:lang w:val="es-CO" w:eastAsia="es-CO"/>
        </w:rPr>
        <w:t>mente</w:t>
      </w:r>
      <w:r w:rsidR="000326C9" w:rsidRPr="000326C9">
        <w:rPr>
          <w:rFonts w:eastAsia="Times New Roman" w:cs="Arial"/>
          <w:color w:val="000000"/>
          <w:sz w:val="22"/>
          <w:szCs w:val="22"/>
          <w:lang w:val="es-CO" w:eastAsia="es-CO"/>
        </w:rPr>
        <w:t xml:space="preserve"> y no está siendo considerado para su publicación en otro lugar.</w:t>
      </w:r>
    </w:p>
    <w:p w:rsidR="000326C9" w:rsidRPr="000326C9" w:rsidRDefault="000326C9" w:rsidP="000326C9">
      <w:pPr>
        <w:rPr>
          <w:rFonts w:eastAsia="Times New Roman" w:cs="Arial"/>
          <w:color w:val="000000"/>
          <w:sz w:val="22"/>
          <w:szCs w:val="22"/>
          <w:lang w:val="es-CO" w:eastAsia="es-CO"/>
        </w:rPr>
      </w:pPr>
    </w:p>
    <w:p w:rsidR="000326C9" w:rsidRPr="000326C9" w:rsidRDefault="000326C9" w:rsidP="000326C9">
      <w:pPr>
        <w:rPr>
          <w:rFonts w:eastAsia="Times New Roman" w:cs="Arial"/>
          <w:color w:val="000000"/>
          <w:sz w:val="22"/>
          <w:szCs w:val="22"/>
          <w:lang w:val="es-CO" w:eastAsia="es-CO"/>
        </w:rPr>
      </w:pPr>
    </w:p>
    <w:p w:rsidR="000326C9" w:rsidRPr="000326C9" w:rsidRDefault="000326C9" w:rsidP="000326C9">
      <w:pPr>
        <w:rPr>
          <w:rFonts w:eastAsia="Times New Roman" w:cs="Arial"/>
          <w:color w:val="000000"/>
          <w:sz w:val="22"/>
          <w:szCs w:val="22"/>
          <w:lang w:val="es-CO" w:eastAsia="es-CO"/>
        </w:rPr>
      </w:pPr>
    </w:p>
    <w:p w:rsidR="000326C9" w:rsidRPr="000326C9" w:rsidRDefault="000326C9" w:rsidP="000326C9">
      <w:pPr>
        <w:rPr>
          <w:rFonts w:eastAsia="Times New Roman" w:cs="Arial"/>
          <w:color w:val="000000"/>
          <w:sz w:val="22"/>
          <w:szCs w:val="22"/>
          <w:lang w:val="es-CO" w:eastAsia="es-CO"/>
        </w:rPr>
      </w:pPr>
      <w:r w:rsidRPr="000326C9">
        <w:rPr>
          <w:rFonts w:eastAsia="Times New Roman" w:cs="Arial"/>
          <w:color w:val="000000"/>
          <w:sz w:val="22"/>
          <w:szCs w:val="22"/>
          <w:lang w:val="es-CO" w:eastAsia="es-CO"/>
        </w:rPr>
        <w:t xml:space="preserve">Una nota de permiso es una declaración de que se ha recibido permiso para utilizar cualquier material del manuscrito, como figuras, etc. que no sea contenido original. Consulte las Pautas de permisos de </w:t>
      </w:r>
      <w:proofErr w:type="spellStart"/>
      <w:r w:rsidRPr="000326C9">
        <w:rPr>
          <w:rFonts w:eastAsia="Times New Roman" w:cs="Arial"/>
          <w:color w:val="000000"/>
          <w:sz w:val="22"/>
          <w:szCs w:val="22"/>
          <w:lang w:val="es-CO" w:eastAsia="es-CO"/>
        </w:rPr>
        <w:t>Elsevier</w:t>
      </w:r>
      <w:proofErr w:type="spellEnd"/>
      <w:r w:rsidRPr="000326C9">
        <w:rPr>
          <w:rFonts w:eastAsia="Times New Roman" w:cs="Arial"/>
          <w:color w:val="000000"/>
          <w:sz w:val="22"/>
          <w:szCs w:val="22"/>
          <w:lang w:val="es-CO" w:eastAsia="es-CO"/>
        </w:rPr>
        <w:t xml:space="preserve"> para obtener más información.</w:t>
      </w:r>
    </w:p>
    <w:p w:rsidR="000326C9" w:rsidRPr="000326C9" w:rsidRDefault="000326C9" w:rsidP="000326C9">
      <w:pPr>
        <w:rPr>
          <w:rFonts w:eastAsia="Times New Roman" w:cs="Arial"/>
          <w:color w:val="000000"/>
          <w:sz w:val="22"/>
          <w:szCs w:val="22"/>
          <w:lang w:val="es-CO" w:eastAsia="es-CO"/>
        </w:rPr>
      </w:pPr>
    </w:p>
    <w:p w:rsidR="002E5991" w:rsidRPr="008545EC" w:rsidRDefault="000326C9" w:rsidP="00E9016D">
      <w:pPr>
        <w:rPr>
          <w:rFonts w:eastAsia="Times New Roman" w:cs="Arial"/>
          <w:color w:val="000000"/>
          <w:sz w:val="22"/>
          <w:szCs w:val="22"/>
          <w:lang w:val="es-CO" w:eastAsia="es-CO"/>
        </w:rPr>
      </w:pPr>
      <w:r w:rsidRPr="000326C9">
        <w:rPr>
          <w:rFonts w:eastAsia="Times New Roman" w:cs="Arial"/>
          <w:color w:val="000000"/>
          <w:sz w:val="22"/>
          <w:szCs w:val="22"/>
          <w:lang w:val="es-CO" w:eastAsia="es-CO"/>
        </w:rPr>
        <w:t>En caso de duda, siempre consulte con su profesor, asesor o alguien en una posición de autoridad que pueda guiarlo hacia el curso de acción correcto.</w:t>
      </w:r>
      <w:bookmarkStart w:id="0" w:name="_GoBack"/>
      <w:bookmarkEnd w:id="0"/>
    </w:p>
    <w:sectPr w:rsidR="002E5991" w:rsidRPr="008545EC" w:rsidSect="002E5991">
      <w:pgSz w:w="12240" w:h="15840"/>
      <w:pgMar w:top="1985" w:right="1701" w:bottom="212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E3B" w:rsidRDefault="005F0E3B" w:rsidP="00E70724">
      <w:r>
        <w:separator/>
      </w:r>
    </w:p>
  </w:endnote>
  <w:endnote w:type="continuationSeparator" w:id="0">
    <w:p w:rsidR="005F0E3B" w:rsidRDefault="005F0E3B" w:rsidP="00E70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Sans">
    <w:altName w:val="Lucida Sans Unicode"/>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E3B" w:rsidRDefault="005F0E3B" w:rsidP="00E70724">
      <w:r>
        <w:separator/>
      </w:r>
    </w:p>
  </w:footnote>
  <w:footnote w:type="continuationSeparator" w:id="0">
    <w:p w:rsidR="005F0E3B" w:rsidRDefault="005F0E3B" w:rsidP="00E707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E3761"/>
    <w:multiLevelType w:val="multilevel"/>
    <w:tmpl w:val="717072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B03BF8"/>
    <w:multiLevelType w:val="hybridMultilevel"/>
    <w:tmpl w:val="ACCCB6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8324A4B"/>
    <w:multiLevelType w:val="multilevel"/>
    <w:tmpl w:val="AB74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F03887"/>
    <w:multiLevelType w:val="hybridMultilevel"/>
    <w:tmpl w:val="BC243B5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42311F75"/>
    <w:multiLevelType w:val="multilevel"/>
    <w:tmpl w:val="1C509D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360F27"/>
    <w:multiLevelType w:val="hybridMultilevel"/>
    <w:tmpl w:val="E8CC8D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53095582"/>
    <w:multiLevelType w:val="hybridMultilevel"/>
    <w:tmpl w:val="724C449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711D4286"/>
    <w:multiLevelType w:val="hybridMultilevel"/>
    <w:tmpl w:val="AF7479D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2"/>
  </w:num>
  <w:num w:numId="5">
    <w:abstractNumId w:val="0"/>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19A"/>
    <w:rsid w:val="000326C9"/>
    <w:rsid w:val="00203CEF"/>
    <w:rsid w:val="00216DDD"/>
    <w:rsid w:val="002E5991"/>
    <w:rsid w:val="005F0E3B"/>
    <w:rsid w:val="0065119A"/>
    <w:rsid w:val="0072701A"/>
    <w:rsid w:val="008545EC"/>
    <w:rsid w:val="009B15F0"/>
    <w:rsid w:val="009C0955"/>
    <w:rsid w:val="00CC3203"/>
    <w:rsid w:val="00DC26E5"/>
    <w:rsid w:val="00E70724"/>
    <w:rsid w:val="00E9016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19A"/>
    <w:pPr>
      <w:spacing w:after="0" w:line="240" w:lineRule="auto"/>
    </w:pPr>
    <w:rPr>
      <w:rFonts w:eastAsiaTheme="minorEastAsia"/>
      <w:sz w:val="24"/>
      <w:szCs w:val="24"/>
      <w:lang w:val="en-US"/>
    </w:rPr>
  </w:style>
  <w:style w:type="paragraph" w:styleId="Ttulo1">
    <w:name w:val="heading 1"/>
    <w:basedOn w:val="Normal"/>
    <w:next w:val="Normal"/>
    <w:link w:val="Ttulo1Car"/>
    <w:uiPriority w:val="9"/>
    <w:qFormat/>
    <w:rsid w:val="00E901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9016D"/>
    <w:pPr>
      <w:ind w:left="720"/>
      <w:contextualSpacing/>
    </w:pPr>
  </w:style>
  <w:style w:type="character" w:customStyle="1" w:styleId="Ttulo1Car">
    <w:name w:val="Título 1 Car"/>
    <w:basedOn w:val="Fuentedeprrafopredeter"/>
    <w:link w:val="Ttulo1"/>
    <w:uiPriority w:val="9"/>
    <w:rsid w:val="00E9016D"/>
    <w:rPr>
      <w:rFonts w:asciiTheme="majorHAnsi" w:eastAsiaTheme="majorEastAsia" w:hAnsiTheme="majorHAnsi" w:cstheme="majorBidi"/>
      <w:b/>
      <w:bCs/>
      <w:color w:val="365F91" w:themeColor="accent1" w:themeShade="BF"/>
      <w:sz w:val="28"/>
      <w:szCs w:val="28"/>
      <w:lang w:val="en-US"/>
    </w:rPr>
  </w:style>
  <w:style w:type="paragraph" w:styleId="NormalWeb">
    <w:name w:val="Normal (Web)"/>
    <w:basedOn w:val="Normal"/>
    <w:uiPriority w:val="99"/>
    <w:semiHidden/>
    <w:unhideWhenUsed/>
    <w:rsid w:val="002E5991"/>
    <w:pPr>
      <w:spacing w:before="100" w:beforeAutospacing="1" w:after="100" w:afterAutospacing="1"/>
    </w:pPr>
    <w:rPr>
      <w:rFonts w:ascii="Times New Roman" w:eastAsia="Times New Roman" w:hAnsi="Times New Roman" w:cs="Times New Roman"/>
      <w:lang w:val="es-CO" w:eastAsia="es-CO"/>
    </w:rPr>
  </w:style>
  <w:style w:type="paragraph" w:styleId="Encabezado">
    <w:name w:val="header"/>
    <w:basedOn w:val="Normal"/>
    <w:link w:val="EncabezadoCar"/>
    <w:uiPriority w:val="99"/>
    <w:unhideWhenUsed/>
    <w:rsid w:val="00E70724"/>
    <w:pPr>
      <w:tabs>
        <w:tab w:val="center" w:pos="4419"/>
        <w:tab w:val="right" w:pos="8838"/>
      </w:tabs>
    </w:pPr>
  </w:style>
  <w:style w:type="character" w:customStyle="1" w:styleId="EncabezadoCar">
    <w:name w:val="Encabezado Car"/>
    <w:basedOn w:val="Fuentedeprrafopredeter"/>
    <w:link w:val="Encabezado"/>
    <w:uiPriority w:val="99"/>
    <w:rsid w:val="00E70724"/>
    <w:rPr>
      <w:rFonts w:eastAsiaTheme="minorEastAsia"/>
      <w:sz w:val="24"/>
      <w:szCs w:val="24"/>
      <w:lang w:val="en-US"/>
    </w:rPr>
  </w:style>
  <w:style w:type="paragraph" w:styleId="Piedepgina">
    <w:name w:val="footer"/>
    <w:basedOn w:val="Normal"/>
    <w:link w:val="PiedepginaCar"/>
    <w:uiPriority w:val="99"/>
    <w:unhideWhenUsed/>
    <w:rsid w:val="00E70724"/>
    <w:pPr>
      <w:tabs>
        <w:tab w:val="center" w:pos="4419"/>
        <w:tab w:val="right" w:pos="8838"/>
      </w:tabs>
    </w:pPr>
  </w:style>
  <w:style w:type="character" w:customStyle="1" w:styleId="PiedepginaCar">
    <w:name w:val="Pie de página Car"/>
    <w:basedOn w:val="Fuentedeprrafopredeter"/>
    <w:link w:val="Piedepgina"/>
    <w:uiPriority w:val="99"/>
    <w:rsid w:val="00E70724"/>
    <w:rPr>
      <w:rFonts w:eastAsiaTheme="minorEastAsia"/>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19A"/>
    <w:pPr>
      <w:spacing w:after="0" w:line="240" w:lineRule="auto"/>
    </w:pPr>
    <w:rPr>
      <w:rFonts w:eastAsiaTheme="minorEastAsia"/>
      <w:sz w:val="24"/>
      <w:szCs w:val="24"/>
      <w:lang w:val="en-US"/>
    </w:rPr>
  </w:style>
  <w:style w:type="paragraph" w:styleId="Ttulo1">
    <w:name w:val="heading 1"/>
    <w:basedOn w:val="Normal"/>
    <w:next w:val="Normal"/>
    <w:link w:val="Ttulo1Car"/>
    <w:uiPriority w:val="9"/>
    <w:qFormat/>
    <w:rsid w:val="00E901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9016D"/>
    <w:pPr>
      <w:ind w:left="720"/>
      <w:contextualSpacing/>
    </w:pPr>
  </w:style>
  <w:style w:type="character" w:customStyle="1" w:styleId="Ttulo1Car">
    <w:name w:val="Título 1 Car"/>
    <w:basedOn w:val="Fuentedeprrafopredeter"/>
    <w:link w:val="Ttulo1"/>
    <w:uiPriority w:val="9"/>
    <w:rsid w:val="00E9016D"/>
    <w:rPr>
      <w:rFonts w:asciiTheme="majorHAnsi" w:eastAsiaTheme="majorEastAsia" w:hAnsiTheme="majorHAnsi" w:cstheme="majorBidi"/>
      <w:b/>
      <w:bCs/>
      <w:color w:val="365F91" w:themeColor="accent1" w:themeShade="BF"/>
      <w:sz w:val="28"/>
      <w:szCs w:val="28"/>
      <w:lang w:val="en-US"/>
    </w:rPr>
  </w:style>
  <w:style w:type="paragraph" w:styleId="NormalWeb">
    <w:name w:val="Normal (Web)"/>
    <w:basedOn w:val="Normal"/>
    <w:uiPriority w:val="99"/>
    <w:semiHidden/>
    <w:unhideWhenUsed/>
    <w:rsid w:val="002E5991"/>
    <w:pPr>
      <w:spacing w:before="100" w:beforeAutospacing="1" w:after="100" w:afterAutospacing="1"/>
    </w:pPr>
    <w:rPr>
      <w:rFonts w:ascii="Times New Roman" w:eastAsia="Times New Roman" w:hAnsi="Times New Roman" w:cs="Times New Roman"/>
      <w:lang w:val="es-CO" w:eastAsia="es-CO"/>
    </w:rPr>
  </w:style>
  <w:style w:type="paragraph" w:styleId="Encabezado">
    <w:name w:val="header"/>
    <w:basedOn w:val="Normal"/>
    <w:link w:val="EncabezadoCar"/>
    <w:uiPriority w:val="99"/>
    <w:unhideWhenUsed/>
    <w:rsid w:val="00E70724"/>
    <w:pPr>
      <w:tabs>
        <w:tab w:val="center" w:pos="4419"/>
        <w:tab w:val="right" w:pos="8838"/>
      </w:tabs>
    </w:pPr>
  </w:style>
  <w:style w:type="character" w:customStyle="1" w:styleId="EncabezadoCar">
    <w:name w:val="Encabezado Car"/>
    <w:basedOn w:val="Fuentedeprrafopredeter"/>
    <w:link w:val="Encabezado"/>
    <w:uiPriority w:val="99"/>
    <w:rsid w:val="00E70724"/>
    <w:rPr>
      <w:rFonts w:eastAsiaTheme="minorEastAsia"/>
      <w:sz w:val="24"/>
      <w:szCs w:val="24"/>
      <w:lang w:val="en-US"/>
    </w:rPr>
  </w:style>
  <w:style w:type="paragraph" w:styleId="Piedepgina">
    <w:name w:val="footer"/>
    <w:basedOn w:val="Normal"/>
    <w:link w:val="PiedepginaCar"/>
    <w:uiPriority w:val="99"/>
    <w:unhideWhenUsed/>
    <w:rsid w:val="00E70724"/>
    <w:pPr>
      <w:tabs>
        <w:tab w:val="center" w:pos="4419"/>
        <w:tab w:val="right" w:pos="8838"/>
      </w:tabs>
    </w:pPr>
  </w:style>
  <w:style w:type="character" w:customStyle="1" w:styleId="PiedepginaCar">
    <w:name w:val="Pie de página Car"/>
    <w:basedOn w:val="Fuentedeprrafopredeter"/>
    <w:link w:val="Piedepgina"/>
    <w:uiPriority w:val="99"/>
    <w:rsid w:val="00E70724"/>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150032">
      <w:bodyDiv w:val="1"/>
      <w:marLeft w:val="0"/>
      <w:marRight w:val="0"/>
      <w:marTop w:val="0"/>
      <w:marBottom w:val="0"/>
      <w:divBdr>
        <w:top w:val="none" w:sz="0" w:space="0" w:color="auto"/>
        <w:left w:val="none" w:sz="0" w:space="0" w:color="auto"/>
        <w:bottom w:val="none" w:sz="0" w:space="0" w:color="auto"/>
        <w:right w:val="none" w:sz="0" w:space="0" w:color="auto"/>
      </w:divBdr>
    </w:div>
    <w:div w:id="67673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992</Words>
  <Characters>5461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2019-04-22T18:42:00Z</dcterms:created>
  <dcterms:modified xsi:type="dcterms:W3CDTF">2019-04-30T21:59:00Z</dcterms:modified>
</cp:coreProperties>
</file>